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海政法学院年度学术精英申请表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（2019年度）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3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2018年主要研究成果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文鼎霹雳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華康蚪風體">
    <w:panose1 w:val="03000409000000000000"/>
    <w:charset w:val="86"/>
    <w:family w:val="auto"/>
    <w:pitch w:val="default"/>
    <w:sig w:usb0="80000001" w:usb1="28091800" w:usb2="00000016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康海报体W12(P)">
    <w:panose1 w:val="040B0C00000000000000"/>
    <w:charset w:val="86"/>
    <w:family w:val="auto"/>
    <w:pitch w:val="default"/>
    <w:sig w:usb0="00000001" w:usb1="08010000" w:usb2="0000001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366F0DE3"/>
    <w:rsid w:val="40A94C40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珉</cp:lastModifiedBy>
  <dcterms:modified xsi:type="dcterms:W3CDTF">2019-07-02T01:55:51Z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